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971C" w14:textId="77777777" w:rsidR="00FB513B" w:rsidRPr="00443663" w:rsidRDefault="00FB513B" w:rsidP="00FB513B">
      <w:pPr>
        <w:spacing w:after="0" w:line="276" w:lineRule="auto"/>
        <w:rPr>
          <w:rFonts w:ascii="Titillium Web" w:eastAsia="Times New Roman" w:hAnsi="Titillium Web"/>
          <w:b/>
          <w:bCs/>
          <w:color w:val="006CB5"/>
          <w:sz w:val="28"/>
          <w:szCs w:val="28"/>
          <w14:cntxtAlts/>
        </w:rPr>
      </w:pPr>
      <w:r w:rsidRPr="00443663">
        <w:rPr>
          <w:rFonts w:ascii="Titillium Web" w:eastAsia="Times New Roman" w:hAnsi="Titillium Web"/>
          <w:color w:val="006CB5"/>
          <w:sz w:val="28"/>
          <w:szCs w:val="28"/>
          <w14:cntxtAlts/>
        </w:rPr>
        <w:t xml:space="preserve">Wandarmatur </w:t>
      </w:r>
      <w:r w:rsidRPr="00443663">
        <w:rPr>
          <w:rFonts w:ascii="Titillium Web" w:eastAsia="Times New Roman" w:hAnsi="Titillium Web"/>
          <w:b/>
          <w:bCs/>
          <w:color w:val="006CB5"/>
          <w:sz w:val="28"/>
          <w:szCs w:val="28"/>
          <w14:cntxtAlts/>
        </w:rPr>
        <w:t xml:space="preserve">WMA 6400  </w:t>
      </w:r>
      <w:r w:rsidRPr="00443663">
        <w:rPr>
          <w:rFonts w:ascii="Titillium Web" w:eastAsia="Times New Roman" w:hAnsi="Titillium Web"/>
          <w:b/>
          <w:bCs/>
          <w:color w:val="006CB5"/>
          <w14:cntxtAlts/>
        </w:rPr>
        <w:t>(Basic-Line Serie)</w:t>
      </w:r>
    </w:p>
    <w:p w14:paraId="4EF80D73" w14:textId="77777777" w:rsidR="00FB513B" w:rsidRPr="00443663" w:rsidRDefault="00FB513B" w:rsidP="00FB513B">
      <w:pPr>
        <w:rPr>
          <w:rFonts w:eastAsia="Times New Roman"/>
          <w14:cntxtAlts/>
        </w:rPr>
      </w:pPr>
      <w:r w:rsidRPr="00443663">
        <w:rPr>
          <w:rFonts w:eastAsia="Times New Roman"/>
          <w14:cntxtAlts/>
        </w:rPr>
        <w:t> </w:t>
      </w:r>
    </w:p>
    <w:p w14:paraId="1D28CD6C" w14:textId="77777777" w:rsidR="00FB513B" w:rsidRPr="00443663" w:rsidRDefault="00FB513B" w:rsidP="00FB513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14:cntxtAlts/>
        </w:rPr>
      </w:pP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14:cntxtAlts/>
        </w:rPr>
        <w:t xml:space="preserve">Beschreibung 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(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6"/>
          <w:szCs w:val="16"/>
          <w14:cntxtAlts/>
        </w:rPr>
        <w:t>ausschreibungstext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)</w:t>
      </w:r>
    </w:p>
    <w:p w14:paraId="415D5724" w14:textId="77777777" w:rsidR="00FB513B" w:rsidRDefault="00FB513B" w:rsidP="00FB513B">
      <w:pPr>
        <w:spacing w:after="0"/>
        <w:rPr>
          <w:rFonts w:eastAsia="Times New Roman"/>
          <w14:cntxtAlts/>
        </w:rPr>
      </w:pPr>
      <w:r w:rsidRPr="00443663">
        <w:rPr>
          <w:rFonts w:eastAsia="Times New Roman"/>
          <w:b/>
          <w:bCs/>
          <w14:cntxtAlts/>
        </w:rPr>
        <w:t xml:space="preserve">Berührungslose, elektronisch gesteuerte Sensor-Wandarmatur </w:t>
      </w:r>
      <w:r w:rsidRPr="00443663">
        <w:rPr>
          <w:rFonts w:eastAsia="Times New Roman"/>
          <w14:cntxtAlts/>
        </w:rPr>
        <w:t xml:space="preserve">für Aufputz-Montage mit oder ohne Temperaturmischung. Armatur ist mit automatischer Hygienespülung ausgestattet. </w:t>
      </w:r>
    </w:p>
    <w:p w14:paraId="34E4CEAE" w14:textId="77777777" w:rsidR="00FB513B" w:rsidRPr="00895C98" w:rsidRDefault="00FB513B" w:rsidP="00FB513B">
      <w:pPr>
        <w:widowControl w:val="0"/>
        <w:spacing w:after="0" w:line="285" w:lineRule="auto"/>
        <w:rPr>
          <w:rFonts w:eastAsia="Times New Roman"/>
          <w:b/>
          <w:bCs/>
          <w14:cntxtAlts/>
        </w:rPr>
      </w:pPr>
      <w:r w:rsidRPr="00895C98">
        <w:rPr>
          <w:rFonts w:eastAsia="Times New Roman"/>
          <w:b/>
          <w:bCs/>
          <w14:cntxtAlts/>
        </w:rPr>
        <w:t xml:space="preserve">Maße: </w:t>
      </w:r>
      <w:r w:rsidRPr="00895C98">
        <w:rPr>
          <w:rFonts w:eastAsia="Times New Roman"/>
          <w14:cntxtAlts/>
        </w:rPr>
        <w:t>Breite 240 mm, Höhe 200 mm, Tiefe 75 mm; Ausladung ab Wand 198 oder 172 mm, Strahlwinkel 40° (langer Auslauf) oder 12° (kurzer Auslauf)</w:t>
      </w:r>
    </w:p>
    <w:p w14:paraId="48D9B171" w14:textId="77777777" w:rsidR="00FB513B" w:rsidRPr="00443663" w:rsidRDefault="00FB513B" w:rsidP="00FB513B">
      <w:pPr>
        <w:widowControl w:val="0"/>
        <w:spacing w:line="285" w:lineRule="auto"/>
        <w:rPr>
          <w:rFonts w:eastAsia="Times New Roman"/>
          <w14:cntxtAlts/>
        </w:rPr>
      </w:pPr>
      <w:r w:rsidRPr="00443663">
        <w:rPr>
          <w:rFonts w:eastAsia="Times New Roman"/>
          <w:b/>
          <w:bCs/>
          <w14:cntxtAlts/>
        </w:rPr>
        <w:t xml:space="preserve">Batterie: </w:t>
      </w:r>
      <w:r w:rsidRPr="00443663">
        <w:rPr>
          <w:rFonts w:eastAsia="Times New Roman"/>
          <w14:cntxtAlts/>
        </w:rPr>
        <w:t>6V Lithium CRP 2 incl.; Lebensdauer ca. 3 Jahre</w:t>
      </w:r>
      <w:r w:rsidRPr="00443663">
        <w:rPr>
          <w:rFonts w:eastAsia="Times New Roman"/>
          <w14:cntxtAlts/>
        </w:rPr>
        <w:br/>
      </w:r>
      <w:r w:rsidRPr="00443663">
        <w:rPr>
          <w:rFonts w:eastAsia="Times New Roman"/>
          <w:b/>
          <w:bCs/>
          <w14:cntxtAlts/>
        </w:rPr>
        <w:t xml:space="preserve">Netzbetrieb: </w:t>
      </w:r>
      <w:r w:rsidRPr="00443663">
        <w:rPr>
          <w:rFonts w:eastAsia="Times New Roman"/>
          <w14:cntxtAlts/>
        </w:rPr>
        <w:t>Netzgerät 230/6V Zubehör</w:t>
      </w:r>
      <w:r w:rsidRPr="00443663">
        <w:rPr>
          <w:rFonts w:eastAsia="Times New Roman"/>
          <w14:cntxtAlts/>
        </w:rPr>
        <w:br/>
      </w:r>
    </w:p>
    <w:p w14:paraId="627919C9" w14:textId="77777777" w:rsidR="00FB513B" w:rsidRPr="00B520B2" w:rsidRDefault="00FB513B" w:rsidP="00FB513B">
      <w:pPr>
        <w:spacing w:after="0"/>
        <w:rPr>
          <w:rFonts w:eastAsia="Times New Roman"/>
          <w:b/>
          <w:bCs/>
          <w:u w:val="single"/>
          <w14:cntxtAlts/>
        </w:rPr>
      </w:pPr>
      <w:r w:rsidRPr="00B520B2">
        <w:rPr>
          <w:rFonts w:eastAsia="Times New Roman"/>
          <w:b/>
          <w:bCs/>
          <w:u w:val="single"/>
          <w14:cntxtAlts/>
        </w:rPr>
        <w:t>Armaturenkörper:</w:t>
      </w:r>
    </w:p>
    <w:p w14:paraId="5ADF16C6" w14:textId="77777777" w:rsidR="00FB513B" w:rsidRPr="00B520B2" w:rsidRDefault="00FB513B" w:rsidP="00FB513B">
      <w:pPr>
        <w:pStyle w:val="Listenabsatz"/>
        <w:numPr>
          <w:ilvl w:val="0"/>
          <w:numId w:val="1"/>
        </w:numPr>
        <w:spacing w:after="0"/>
        <w:rPr>
          <w:rFonts w:eastAsia="Times New Roman"/>
          <w14:cntxtAlts/>
        </w:rPr>
      </w:pPr>
      <w:r w:rsidRPr="00B520B2">
        <w:rPr>
          <w:rFonts w:eastAsia="Times New Roman"/>
          <w14:cntxtAlts/>
        </w:rPr>
        <w:t>Robustes Edelstahlgehäuse fein matt geschliffen</w:t>
      </w:r>
    </w:p>
    <w:p w14:paraId="3B799334" w14:textId="77777777" w:rsidR="00FB513B" w:rsidRPr="00B520B2" w:rsidRDefault="00FB513B" w:rsidP="00FB513B">
      <w:pPr>
        <w:pStyle w:val="Listenabsatz"/>
        <w:numPr>
          <w:ilvl w:val="0"/>
          <w:numId w:val="1"/>
        </w:numPr>
        <w:spacing w:after="0"/>
        <w:rPr>
          <w:rFonts w:eastAsia="Times New Roman"/>
          <w14:cntxtAlts/>
        </w:rPr>
      </w:pPr>
      <w:r w:rsidRPr="00B520B2">
        <w:rPr>
          <w:rFonts w:eastAsia="Times New Roman"/>
          <w14:cntxtAlts/>
        </w:rPr>
        <w:t xml:space="preserve">Die Armaturen Komponenten sind servicefreundlich in einem klappbaren Edelstahlgehäuse angeordnet. </w:t>
      </w:r>
    </w:p>
    <w:p w14:paraId="42111399" w14:textId="77777777" w:rsidR="00FB513B" w:rsidRPr="00B520B2" w:rsidRDefault="00FB513B" w:rsidP="00FB513B">
      <w:pPr>
        <w:pStyle w:val="Listenabsatz"/>
        <w:numPr>
          <w:ilvl w:val="0"/>
          <w:numId w:val="1"/>
        </w:numPr>
        <w:spacing w:after="0"/>
        <w:rPr>
          <w:rFonts w:eastAsia="Times New Roman"/>
          <w14:cntxtAlts/>
        </w:rPr>
      </w:pPr>
      <w:r w:rsidRPr="00B520B2">
        <w:rPr>
          <w:rFonts w:eastAsia="Times New Roman"/>
          <w14:cntxtAlts/>
        </w:rPr>
        <w:t xml:space="preserve">Edelstahlauslauf (.21 Ausladung 172 mm) oder </w:t>
      </w:r>
    </w:p>
    <w:p w14:paraId="2429A907" w14:textId="77777777" w:rsidR="00FB513B" w:rsidRPr="00B520B2" w:rsidRDefault="00FB513B" w:rsidP="00FB513B">
      <w:pPr>
        <w:pStyle w:val="Listenabsatz"/>
        <w:numPr>
          <w:ilvl w:val="0"/>
          <w:numId w:val="1"/>
        </w:numPr>
        <w:spacing w:after="0"/>
        <w:rPr>
          <w:rFonts w:eastAsia="Times New Roman"/>
          <w14:cntxtAlts/>
        </w:rPr>
      </w:pPr>
      <w:r w:rsidRPr="00B520B2">
        <w:rPr>
          <w:rFonts w:eastAsia="Times New Roman"/>
          <w14:cntxtAlts/>
        </w:rPr>
        <w:t>Chromauslauf (.20 Ausladung 198 mm)</w:t>
      </w:r>
    </w:p>
    <w:p w14:paraId="6D464037" w14:textId="77777777" w:rsidR="00FB513B" w:rsidRPr="00B520B2" w:rsidRDefault="00FB513B" w:rsidP="00FB513B">
      <w:pPr>
        <w:pStyle w:val="Listenabsatz"/>
        <w:numPr>
          <w:ilvl w:val="0"/>
          <w:numId w:val="1"/>
        </w:numPr>
        <w:spacing w:after="0"/>
        <w:rPr>
          <w:rFonts w:eastAsia="Times New Roman"/>
          <w14:cntxtAlts/>
        </w:rPr>
      </w:pPr>
      <w:r w:rsidRPr="00B520B2">
        <w:rPr>
          <w:rFonts w:eastAsia="Times New Roman"/>
          <w14:cntxtAlts/>
        </w:rPr>
        <w:t>Warm- und Kaltwasseranschluss mit flexiblen Druckschläuchen (DVGW) und Eckventilen</w:t>
      </w:r>
    </w:p>
    <w:p w14:paraId="3B1A738B" w14:textId="77777777" w:rsidR="00FB513B" w:rsidRPr="00B520B2" w:rsidRDefault="00FB513B" w:rsidP="00FB513B">
      <w:pPr>
        <w:pStyle w:val="Listenabsatz"/>
        <w:numPr>
          <w:ilvl w:val="0"/>
          <w:numId w:val="1"/>
        </w:numPr>
        <w:spacing w:after="0"/>
        <w:rPr>
          <w:rFonts w:eastAsia="Times New Roman"/>
          <w14:cntxtAlts/>
        </w:rPr>
      </w:pPr>
      <w:r w:rsidRPr="00B520B2">
        <w:rPr>
          <w:rFonts w:eastAsia="Times New Roman"/>
          <w14:cntxtAlts/>
        </w:rPr>
        <w:t>Rückschlagventile (bei Mischregler- u. Thermostatversion) und Schmutzsiebe (eingebaut)</w:t>
      </w:r>
    </w:p>
    <w:p w14:paraId="00CF7530" w14:textId="77777777" w:rsidR="00FB513B" w:rsidRPr="00B520B2" w:rsidRDefault="00FB513B" w:rsidP="00FB513B">
      <w:pPr>
        <w:pStyle w:val="Listenabsatz"/>
        <w:numPr>
          <w:ilvl w:val="0"/>
          <w:numId w:val="1"/>
        </w:numPr>
        <w:spacing w:after="0"/>
        <w:rPr>
          <w:rFonts w:eastAsia="Times New Roman"/>
          <w14:cntxtAlts/>
        </w:rPr>
      </w:pPr>
      <w:r w:rsidRPr="00B520B2">
        <w:rPr>
          <w:rFonts w:eastAsia="Times New Roman"/>
          <w14:cntxtAlts/>
        </w:rPr>
        <w:t>Temperatur frei wählbar, oder über Thermostat mit autothermischem Verbrühschutz einstellbar oder vorgemischt oder Kaltwasser</w:t>
      </w:r>
    </w:p>
    <w:p w14:paraId="31CF762D" w14:textId="77777777" w:rsidR="00FB513B" w:rsidRPr="00B520B2" w:rsidRDefault="00FB513B" w:rsidP="00FB513B">
      <w:pPr>
        <w:pStyle w:val="Listenabsatz"/>
        <w:numPr>
          <w:ilvl w:val="0"/>
          <w:numId w:val="1"/>
        </w:numPr>
        <w:spacing w:after="0"/>
        <w:rPr>
          <w:rFonts w:eastAsia="Times New Roman"/>
          <w14:cntxtAlts/>
        </w:rPr>
      </w:pPr>
      <w:r w:rsidRPr="00B520B2">
        <w:rPr>
          <w:rFonts w:eastAsia="Times New Roman"/>
          <w14:cntxtAlts/>
        </w:rPr>
        <w:t>Sparstrahlregler 6l/Min. druckfest</w:t>
      </w:r>
    </w:p>
    <w:p w14:paraId="7EF5579D" w14:textId="77777777" w:rsidR="00FB513B" w:rsidRPr="00B520B2" w:rsidRDefault="00FB513B" w:rsidP="00FB513B">
      <w:pPr>
        <w:spacing w:after="0"/>
        <w:rPr>
          <w:rFonts w:eastAsia="Times New Roman"/>
          <w:b/>
          <w:bCs/>
          <w:u w:val="single"/>
          <w14:cntxtAlts/>
        </w:rPr>
      </w:pPr>
      <w:r w:rsidRPr="00B520B2">
        <w:rPr>
          <w:rFonts w:eastAsia="Times New Roman"/>
          <w:b/>
          <w:bCs/>
          <w:u w:val="single"/>
          <w14:cntxtAlts/>
        </w:rPr>
        <w:t>Steuereinheit:</w:t>
      </w:r>
    </w:p>
    <w:p w14:paraId="252F2161" w14:textId="77777777" w:rsidR="00FB513B" w:rsidRPr="00B520B2" w:rsidRDefault="00FB513B" w:rsidP="00FB513B">
      <w:pPr>
        <w:pStyle w:val="Listenabsatz"/>
        <w:numPr>
          <w:ilvl w:val="0"/>
          <w:numId w:val="1"/>
        </w:numPr>
        <w:spacing w:after="0"/>
        <w:rPr>
          <w:rFonts w:eastAsia="Times New Roman"/>
          <w14:cntxtAlts/>
        </w:rPr>
      </w:pPr>
      <w:r w:rsidRPr="00B520B2">
        <w:rPr>
          <w:rFonts w:eastAsia="Times New Roman"/>
          <w14:cntxtAlts/>
        </w:rPr>
        <w:t xml:space="preserve">Infrarot-Sensorik, Mikroprozessor-Elektronik, </w:t>
      </w:r>
    </w:p>
    <w:p w14:paraId="1C20415C" w14:textId="77777777" w:rsidR="00FB513B" w:rsidRPr="00B520B2" w:rsidRDefault="00FB513B" w:rsidP="00FB513B">
      <w:pPr>
        <w:pStyle w:val="Listenabsatz"/>
        <w:numPr>
          <w:ilvl w:val="0"/>
          <w:numId w:val="1"/>
        </w:numPr>
        <w:spacing w:after="0"/>
        <w:rPr>
          <w:rFonts w:eastAsia="Times New Roman"/>
          <w14:cntxtAlts/>
        </w:rPr>
      </w:pPr>
      <w:r w:rsidRPr="00B520B2">
        <w:rPr>
          <w:rFonts w:eastAsia="Times New Roman"/>
          <w14:cntxtAlts/>
        </w:rPr>
        <w:t>Sensorempfindlichkeit permanent automatisch selbsteinmessend</w:t>
      </w:r>
    </w:p>
    <w:p w14:paraId="1C7825F7" w14:textId="77777777" w:rsidR="00FB513B" w:rsidRPr="00B520B2" w:rsidRDefault="00FB513B" w:rsidP="00FB513B">
      <w:pPr>
        <w:pStyle w:val="Listenabsatz"/>
        <w:numPr>
          <w:ilvl w:val="0"/>
          <w:numId w:val="1"/>
        </w:numPr>
        <w:spacing w:after="0"/>
        <w:rPr>
          <w:rFonts w:eastAsia="Times New Roman"/>
          <w14:cntxtAlts/>
        </w:rPr>
      </w:pPr>
      <w:r w:rsidRPr="00B520B2">
        <w:rPr>
          <w:rFonts w:eastAsia="Times New Roman"/>
          <w14:cntxtAlts/>
        </w:rPr>
        <w:t>Funktionssicheres Magnetventil</w:t>
      </w:r>
    </w:p>
    <w:p w14:paraId="48552968" w14:textId="77777777" w:rsidR="00FB513B" w:rsidRPr="00B520B2" w:rsidRDefault="00FB513B" w:rsidP="00FB513B">
      <w:pPr>
        <w:spacing w:after="0"/>
        <w:rPr>
          <w:rFonts w:eastAsia="Times New Roman"/>
          <w:b/>
          <w:bCs/>
          <w:u w:val="single"/>
          <w14:cntxtAlts/>
        </w:rPr>
      </w:pPr>
      <w:r w:rsidRPr="00B520B2">
        <w:rPr>
          <w:rFonts w:eastAsia="Times New Roman"/>
          <w:b/>
          <w:bCs/>
          <w:u w:val="single"/>
          <w14:cntxtAlts/>
        </w:rPr>
        <w:t>Funktionen:</w:t>
      </w:r>
    </w:p>
    <w:p w14:paraId="062248DC" w14:textId="77777777" w:rsidR="00FB513B" w:rsidRPr="00B520B2" w:rsidRDefault="00FB513B" w:rsidP="00FB513B">
      <w:pPr>
        <w:pStyle w:val="Listenabsatz"/>
        <w:numPr>
          <w:ilvl w:val="0"/>
          <w:numId w:val="1"/>
        </w:numPr>
        <w:spacing w:after="0"/>
        <w:rPr>
          <w:rFonts w:eastAsia="Times New Roman"/>
          <w14:cntxtAlts/>
        </w:rPr>
      </w:pPr>
      <w:r w:rsidRPr="00B520B2">
        <w:rPr>
          <w:rFonts w:eastAsia="Times New Roman"/>
          <w14:cntxtAlts/>
        </w:rPr>
        <w:t>Sicherheitsabschaltung nach ca. 90 Sek. statischer Detektion</w:t>
      </w:r>
    </w:p>
    <w:p w14:paraId="6C51DDBC" w14:textId="77777777" w:rsidR="00FB513B" w:rsidRPr="00B520B2" w:rsidRDefault="00FB513B" w:rsidP="00FB513B">
      <w:pPr>
        <w:pStyle w:val="Listenabsatz"/>
        <w:numPr>
          <w:ilvl w:val="0"/>
          <w:numId w:val="1"/>
        </w:numPr>
        <w:spacing w:after="0"/>
        <w:rPr>
          <w:rFonts w:eastAsia="Times New Roman"/>
          <w14:cntxtAlts/>
        </w:rPr>
      </w:pPr>
      <w:r w:rsidRPr="00B520B2">
        <w:rPr>
          <w:rFonts w:eastAsia="Times New Roman"/>
          <w14:cntxtAlts/>
        </w:rPr>
        <w:t>Hygienespülung (automatisch nach letzter Nutzung) Zyklus off/12/24 Std.; Dauer 0 – 20 Min. in 0,5 Min. Schritten einstellbar</w:t>
      </w:r>
    </w:p>
    <w:p w14:paraId="1BB46FE2" w14:textId="77777777" w:rsidR="00FB513B" w:rsidRPr="00B520B2" w:rsidRDefault="00FB513B" w:rsidP="00FB513B">
      <w:pPr>
        <w:pStyle w:val="Listenabsatz"/>
        <w:numPr>
          <w:ilvl w:val="0"/>
          <w:numId w:val="1"/>
        </w:numPr>
        <w:spacing w:after="0"/>
        <w:rPr>
          <w:rFonts w:eastAsia="Times New Roman"/>
          <w14:cntxtAlts/>
        </w:rPr>
      </w:pPr>
      <w:r w:rsidRPr="00B520B2">
        <w:rPr>
          <w:rFonts w:eastAsia="Times New Roman"/>
          <w14:cntxtAlts/>
        </w:rPr>
        <w:t>Sensorreichweite, Wassernachlaufzeit 1 Sek. voreingestellt (mit Taste 0 - 4 Sek.) einstellbar</w:t>
      </w:r>
    </w:p>
    <w:p w14:paraId="7434EADE" w14:textId="77777777" w:rsidR="00FB513B" w:rsidRPr="00B520B2" w:rsidRDefault="00FB513B" w:rsidP="00FB513B">
      <w:pPr>
        <w:pStyle w:val="Listenabsatz"/>
        <w:numPr>
          <w:ilvl w:val="0"/>
          <w:numId w:val="2"/>
        </w:numPr>
        <w:spacing w:after="0"/>
        <w:rPr>
          <w:rFonts w:eastAsia="Times New Roman"/>
          <w14:cntxtAlts/>
        </w:rPr>
      </w:pPr>
      <w:r w:rsidRPr="00B520B2">
        <w:rPr>
          <w:rFonts w:eastAsia="Times New Roman"/>
          <w14:cntxtAlts/>
        </w:rPr>
        <w:t>Geräuschklasse I, DIN EN 200; KTW-A, W 270, TwVo Stand 12.2013 konform  CE</w:t>
      </w:r>
    </w:p>
    <w:p w14:paraId="2D234893" w14:textId="77777777" w:rsidR="00FB513B" w:rsidRPr="00443663" w:rsidRDefault="00FB513B" w:rsidP="00FB513B">
      <w:pPr>
        <w:spacing w:after="0"/>
        <w:rPr>
          <w:rFonts w:eastAsia="Times New Roman"/>
          <w14:cntxtAlts/>
        </w:rPr>
      </w:pPr>
      <w:r w:rsidRPr="00443663">
        <w:rPr>
          <w:rFonts w:eastAsia="Times New Roman"/>
          <w14:cntxtAlts/>
        </w:rPr>
        <w:t> </w:t>
      </w:r>
    </w:p>
    <w:p w14:paraId="3DA4080B" w14:textId="77777777" w:rsidR="00FB513B" w:rsidRPr="00443663" w:rsidRDefault="00FB513B" w:rsidP="00FB513B">
      <w:pPr>
        <w:spacing w:after="0"/>
        <w:rPr>
          <w:rFonts w:eastAsia="Times New Roman"/>
          <w14:cntxtAlts/>
        </w:rPr>
      </w:pPr>
      <w:r w:rsidRPr="00B520B2">
        <w:rPr>
          <w:rFonts w:eastAsia="Times New Roman"/>
          <w:b/>
          <w:bCs/>
          <w14:cntxtAlts/>
        </w:rPr>
        <w:t>Fabrikat:</w:t>
      </w:r>
      <w:r w:rsidRPr="00443663">
        <w:rPr>
          <w:rFonts w:eastAsia="Times New Roman"/>
          <w14:cntxtAlts/>
        </w:rPr>
        <w:t xml:space="preserve"> Water &amp; More </w:t>
      </w:r>
    </w:p>
    <w:p w14:paraId="763204EB" w14:textId="77777777" w:rsidR="00DB32E1" w:rsidRDefault="00DB32E1"/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libri"/>
    <w:panose1 w:val="000008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E6FFA"/>
    <w:multiLevelType w:val="hybridMultilevel"/>
    <w:tmpl w:val="4CB673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3B"/>
    <w:rsid w:val="00DB32E1"/>
    <w:rsid w:val="00FB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DB0C"/>
  <w15:chartTrackingRefBased/>
  <w15:docId w15:val="{77135491-69BD-40DA-96F0-C47DCA17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513B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1</cp:revision>
  <dcterms:created xsi:type="dcterms:W3CDTF">2021-07-04T17:07:00Z</dcterms:created>
  <dcterms:modified xsi:type="dcterms:W3CDTF">2021-07-04T17:07:00Z</dcterms:modified>
</cp:coreProperties>
</file>