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69C8" w14:textId="77777777" w:rsidR="0054613F" w:rsidRPr="0054613F" w:rsidRDefault="0054613F" w:rsidP="0054613F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54613F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54613F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8355 ECO-Line Handduschpaneel </w:t>
      </w:r>
    </w:p>
    <w:p w14:paraId="41150430" w14:textId="0748471B" w:rsidR="000C028E" w:rsidRDefault="0054613F" w:rsidP="000C028E">
      <w:pPr>
        <w:widowControl w:val="0"/>
        <w:spacing w:line="285" w:lineRule="auto"/>
        <w:rPr>
          <w:rFonts w:eastAsia="Times New Roman"/>
          <w14:cntxtAlts/>
        </w:rPr>
      </w:pPr>
      <w:r w:rsidRPr="0054613F">
        <w:rPr>
          <w:rFonts w:eastAsia="Times New Roman"/>
          <w14:cntxtAlts/>
        </w:rPr>
        <w:t> </w:t>
      </w:r>
      <w:r w:rsidR="008943BE" w:rsidRPr="008943BE">
        <w:rPr>
          <w:rFonts w:eastAsia="Times New Roman"/>
          <w14:cntxtAlts/>
        </w:rPr>
        <w:t> </w:t>
      </w:r>
      <w:r w:rsidR="00D615D3" w:rsidRPr="00D615D3">
        <w:rPr>
          <w:rFonts w:eastAsia="Times New Roman"/>
          <w14:cntxtAlts/>
        </w:rPr>
        <w:t> </w:t>
      </w:r>
      <w:r w:rsidR="00E412FC" w:rsidRPr="00E412FC">
        <w:rPr>
          <w:rFonts w:eastAsia="Times New Roman"/>
          <w14:cntxtAlts/>
        </w:rPr>
        <w:t> </w:t>
      </w:r>
      <w:r w:rsidR="004A5051" w:rsidRPr="004A5051">
        <w:rPr>
          <w:rFonts w:eastAsia="Times New Roman"/>
          <w14:cntxtAlts/>
        </w:rPr>
        <w:t> </w:t>
      </w:r>
      <w:r w:rsidR="00402692" w:rsidRPr="00402692">
        <w:rPr>
          <w:rFonts w:eastAsia="Times New Roman"/>
          <w14:cntxtAlts/>
        </w:rPr>
        <w:t> </w:t>
      </w:r>
      <w:r w:rsidR="0060760F"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31B79C5F" w14:textId="77777777" w:rsidR="004D48CC" w:rsidRPr="004D48CC" w:rsidRDefault="004D48CC" w:rsidP="004D48CC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4D48CC">
        <w:rPr>
          <w:rFonts w:eastAsia="Times New Roman"/>
          <w:b/>
          <w:bCs/>
          <w:sz w:val="18"/>
          <w:szCs w:val="18"/>
          <w14:cntxtAlts/>
        </w:rPr>
        <w:t xml:space="preserve">Opto-elektronisch gesteuerte Selbstschluss-Duscharmatur für Aufputz Montage mit Infrarot Start/Stopp- Sensor </w:t>
      </w:r>
      <w:r w:rsidRPr="004D48CC">
        <w:rPr>
          <w:rFonts w:eastAsia="Times New Roman"/>
          <w:sz w:val="18"/>
          <w:szCs w:val="18"/>
          <w14:cntxtAlts/>
        </w:rPr>
        <w:t>für</w:t>
      </w:r>
      <w:r w:rsidRPr="004D48CC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4D48CC">
        <w:rPr>
          <w:rFonts w:eastAsia="Times New Roman"/>
          <w:sz w:val="18"/>
          <w:szCs w:val="18"/>
          <w14:cntxtAlts/>
        </w:rPr>
        <w:t>kaltes oder vorgemischtes sowie für mischbares Kalt- und Warmwasser</w:t>
      </w:r>
      <w:r w:rsidRPr="004D48CC">
        <w:rPr>
          <w:rFonts w:eastAsia="Times New Roman"/>
          <w:b/>
          <w:bCs/>
          <w:sz w:val="18"/>
          <w:szCs w:val="18"/>
          <w14:cntxtAlts/>
        </w:rPr>
        <w:t xml:space="preserve">. </w:t>
      </w:r>
      <w:r w:rsidRPr="004D48CC">
        <w:rPr>
          <w:rFonts w:eastAsia="Times New Roman"/>
          <w:sz w:val="18"/>
          <w:szCs w:val="18"/>
          <w14:cntxtAlts/>
        </w:rPr>
        <w:t xml:space="preserve">Temperaturregelung über Thermostat mit im Armaturenkörper integriertem Magnetventil. Armatur ist mit automatischer, einstellbarer </w:t>
      </w:r>
      <w:r w:rsidRPr="004D48CC">
        <w:rPr>
          <w:rFonts w:eastAsia="Times New Roman"/>
          <w:b/>
          <w:bCs/>
          <w:sz w:val="18"/>
          <w:szCs w:val="18"/>
          <w14:cntxtAlts/>
        </w:rPr>
        <w:t>X-Flow Hygienespülung</w:t>
      </w:r>
      <w:r w:rsidRPr="004D48CC">
        <w:rPr>
          <w:rFonts w:eastAsia="Times New Roman"/>
          <w:sz w:val="18"/>
          <w:szCs w:val="18"/>
          <w14:cntxtAlts/>
        </w:rPr>
        <w:t xml:space="preserve"> </w:t>
      </w:r>
      <w:r w:rsidRPr="004D48CC">
        <w:rPr>
          <w:rFonts w:eastAsia="Times New Roman"/>
          <w:b/>
          <w:bCs/>
          <w:sz w:val="18"/>
          <w:szCs w:val="18"/>
          <w14:cntxtAlts/>
        </w:rPr>
        <w:t xml:space="preserve">sowie mit einer Echtzeit-Hygienespülung über Zubehör </w:t>
      </w:r>
      <w:r w:rsidRPr="004D48CC">
        <w:rPr>
          <w:rFonts w:eastAsia="Times New Roman"/>
          <w:sz w:val="18"/>
          <w:szCs w:val="18"/>
          <w14:cntxtAlts/>
        </w:rPr>
        <w:t>ausgestattet</w:t>
      </w:r>
      <w:r w:rsidRPr="004D48CC">
        <w:rPr>
          <w:rFonts w:eastAsia="Times New Roman"/>
          <w:b/>
          <w:bCs/>
          <w:sz w:val="18"/>
          <w:szCs w:val="18"/>
          <w14:cntxtAlts/>
        </w:rPr>
        <w:t>.</w:t>
      </w:r>
      <w:r w:rsidRPr="004D48CC">
        <w:rPr>
          <w:rFonts w:eastAsia="Times New Roman"/>
          <w:sz w:val="18"/>
          <w:szCs w:val="18"/>
          <w14:cntxtAlts/>
        </w:rPr>
        <w:t xml:space="preserve"> Armatur ist thermisch desinfizierbar. </w:t>
      </w:r>
    </w:p>
    <w:p w14:paraId="6BF6C040" w14:textId="77777777" w:rsidR="004D48CC" w:rsidRPr="004D48CC" w:rsidRDefault="004D48CC" w:rsidP="004D48CC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4D48CC">
        <w:rPr>
          <w:rFonts w:eastAsia="Times New Roman"/>
          <w:b/>
          <w:bCs/>
          <w:sz w:val="18"/>
          <w:szCs w:val="18"/>
          <w14:cntxtAlts/>
        </w:rPr>
        <w:t>Maße:</w:t>
      </w:r>
      <w:r w:rsidRPr="004D48CC">
        <w:rPr>
          <w:rFonts w:eastAsia="Times New Roman"/>
          <w:sz w:val="18"/>
          <w:szCs w:val="18"/>
          <w14:cntxtAlts/>
        </w:rPr>
        <w:t xml:space="preserve"> Länge 999 mm, Breite 220 mm, Tiefe 78 mm</w:t>
      </w:r>
    </w:p>
    <w:p w14:paraId="743A4BFC" w14:textId="77777777" w:rsidR="004D48CC" w:rsidRPr="004D48CC" w:rsidRDefault="004D48CC" w:rsidP="004D48CC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4D48CC">
        <w:rPr>
          <w:rFonts w:eastAsia="Times New Roman"/>
          <w:b/>
          <w:bCs/>
          <w:sz w:val="18"/>
          <w:szCs w:val="18"/>
          <w14:cntxtAlts/>
        </w:rPr>
        <w:t xml:space="preserve">Spannungsversorgung: </w:t>
      </w:r>
      <w:r w:rsidRPr="004D48CC">
        <w:rPr>
          <w:rFonts w:eastAsia="Times New Roman"/>
          <w:sz w:val="18"/>
          <w:szCs w:val="18"/>
          <w14:cntxtAlts/>
        </w:rPr>
        <w:t>6 V DC; Batterie oder Netzteile sind Zubehör</w:t>
      </w:r>
    </w:p>
    <w:p w14:paraId="7B8202BF" w14:textId="77777777" w:rsidR="004D48CC" w:rsidRPr="004D48CC" w:rsidRDefault="004D48CC" w:rsidP="004D48CC">
      <w:pPr>
        <w:widowControl w:val="0"/>
        <w:spacing w:after="0" w:line="280" w:lineRule="auto"/>
        <w:rPr>
          <w:rFonts w:eastAsia="Times New Roman"/>
          <w:b/>
          <w:bCs/>
          <w:sz w:val="6"/>
          <w:szCs w:val="6"/>
          <w14:cntxtAlts/>
        </w:rPr>
      </w:pPr>
      <w:r w:rsidRPr="004D48CC">
        <w:rPr>
          <w:rFonts w:eastAsia="Times New Roman"/>
          <w:b/>
          <w:bCs/>
          <w:sz w:val="6"/>
          <w:szCs w:val="6"/>
          <w14:cntxtAlts/>
        </w:rPr>
        <w:t> </w:t>
      </w:r>
    </w:p>
    <w:p w14:paraId="45B0517F" w14:textId="77777777" w:rsidR="004D48CC" w:rsidRPr="004D48CC" w:rsidRDefault="004D48CC" w:rsidP="004D48CC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48CC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18335592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0466931E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b/>
          <w:bCs/>
          <w:sz w:val="18"/>
          <w:szCs w:val="18"/>
          <w14:cntxtAlts/>
        </w:rPr>
        <w:t>Paneel ausgestattet mit Brauseschlauchabgang, Handbrausekopf-Aufnahme und interner Ableitung des Spülwassers bei Einsatz und Aktivierung der Hygienespülung</w:t>
      </w:r>
    </w:p>
    <w:p w14:paraId="6E26878A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Temperaturwahl über Thermostat mit autothermischem Schutz mit von außen einstellbarer, verdeckter Temperaturbegrenzung. Einstellbereich 10-50° C (werksseitig auf 38° C begrenzt). Thermostat zur thermischen Desinfektion entriegelbar</w:t>
      </w:r>
    </w:p>
    <w:p w14:paraId="572AA853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 xml:space="preserve">Schutz vor Vandalismus durch Spezialverschraubung des Armaturengehäuses </w:t>
      </w:r>
    </w:p>
    <w:p w14:paraId="1A886746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Gehäuse zur Revision klappbar (Ein-Mann-Paneel-Montage)</w:t>
      </w:r>
    </w:p>
    <w:p w14:paraId="7DEEAA37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Antibacterial-Flex-Verbindungsschläuche (DVGW) und Schmutzfilter, inkl. Eckventilen mit Schmutzfiltern</w:t>
      </w:r>
    </w:p>
    <w:p w14:paraId="4804EC40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Gehäusewerkstoff Edelstahl 1.4301, fein matt geschliffen mit gerundeten seitlichen Kanten, inkl. Befestigungen</w:t>
      </w:r>
    </w:p>
    <w:p w14:paraId="7FE83F38" w14:textId="77777777" w:rsidR="004D48CC" w:rsidRPr="004D48CC" w:rsidRDefault="004D48CC" w:rsidP="004D48CC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48CC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0BCE3DBC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 für Batterie- oder Netzbetrieb</w:t>
      </w:r>
    </w:p>
    <w:p w14:paraId="0223087A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b/>
          <w:bCs/>
          <w:sz w:val="18"/>
          <w:szCs w:val="18"/>
          <w14:cntxtAlts/>
        </w:rPr>
        <w:t xml:space="preserve">Anschluss für eine Echtzeit-Hygienespülung </w:t>
      </w:r>
      <w:r w:rsidRPr="004D48CC">
        <w:rPr>
          <w:rFonts w:eastAsia="Times New Roman"/>
          <w:sz w:val="18"/>
          <w:szCs w:val="18"/>
          <w14:cntxtAlts/>
        </w:rPr>
        <w:t>über W&amp;M WRS (Zentralsteuerung) mit Zeitschaltuhr, eine bauseitige GLT oder das W&amp;M Sanitary Network-System.</w:t>
      </w:r>
    </w:p>
    <w:p w14:paraId="1508E61F" w14:textId="77777777" w:rsidR="004D48CC" w:rsidRPr="004D48CC" w:rsidRDefault="004D48CC" w:rsidP="004D48CC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48CC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1170F6C7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Wasserlaufzeit: 3 bis 83 s - Werkseinstellung 23 s</w:t>
      </w:r>
    </w:p>
    <w:p w14:paraId="35B7EDA9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Hygienespülung</w:t>
      </w:r>
      <w:r w:rsidRPr="004D48CC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4D48CC">
        <w:rPr>
          <w:rFonts w:eastAsia="Times New Roman"/>
          <w:sz w:val="18"/>
          <w:szCs w:val="18"/>
          <w14:cntxtAlts/>
        </w:rPr>
        <w:t>(X-Flow-Aktivierungsalgorithmus mit Wassersparfunktion): Hyg. Periode aus, 1, 3, 6, 12, 24, 48, 72, 96, 108 Std.; Hyg. Spülzeit 5, 10, 15, 30, 60, 90, 120, 150, 180 s, Hyg. Stagnationszeit 0,5 s, 10, 30 s, 1, 3, 5, 10, 30 min, 1, 3, 6, 12 Std. - Werkseinstellung 72 Std./30 s/10 min</w:t>
      </w:r>
    </w:p>
    <w:p w14:paraId="6C253D2A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Dauerspülung: bis 10 min zur thermischen Desinfektion mit 15 s Auslöseverzögerung</w:t>
      </w:r>
    </w:p>
    <w:p w14:paraId="6BA86D1D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Sensorreichweite: 3—8 cm einstellbar - Werkseinstellung 5 cm</w:t>
      </w:r>
    </w:p>
    <w:p w14:paraId="376EF14A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Reinigungsmodus: 1—10 min einstellbar - Werkseinstellung 3 min</w:t>
      </w:r>
    </w:p>
    <w:p w14:paraId="362B722F" w14:textId="77777777" w:rsidR="004D48CC" w:rsidRPr="004D48CC" w:rsidRDefault="004D48CC" w:rsidP="004D48CC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4D48CC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3BC847CC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0D7724F8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2ED1F8FD" w14:textId="77777777" w:rsidR="004D48CC" w:rsidRPr="004D48CC" w:rsidRDefault="004D48CC" w:rsidP="004D48C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4D48C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4D48C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4D48CC">
        <w:rPr>
          <w:rFonts w:eastAsia="Times New Roman"/>
          <w:sz w:val="18"/>
          <w:szCs w:val="18"/>
          <w14:cntxtAlts/>
        </w:rPr>
        <w:t>Geräuschklasse I, DIN EN 200; KTW-A, W 270, konform mit TwVo 2018, UBA-konform, CE</w:t>
      </w:r>
    </w:p>
    <w:p w14:paraId="4849D2E8" w14:textId="77777777" w:rsidR="004D48CC" w:rsidRPr="004D48CC" w:rsidRDefault="004D48CC" w:rsidP="004D48CC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4D48CC">
        <w:rPr>
          <w:rFonts w:eastAsia="Times New Roman"/>
          <w:b/>
          <w:bCs/>
          <w:sz w:val="18"/>
          <w:szCs w:val="18"/>
          <w14:cntxtAlts/>
        </w:rPr>
        <w:t>Fabrikat</w:t>
      </w:r>
      <w:r w:rsidRPr="004D48CC">
        <w:rPr>
          <w:rFonts w:eastAsia="Times New Roman"/>
          <w:sz w:val="18"/>
          <w:szCs w:val="18"/>
          <w14:cntxtAlts/>
        </w:rPr>
        <w:t>: Water &amp; More</w:t>
      </w:r>
    </w:p>
    <w:p w14:paraId="532CF5AE" w14:textId="77777777" w:rsidR="004D48CC" w:rsidRPr="004D48CC" w:rsidRDefault="004D48CC" w:rsidP="004D48CC">
      <w:pPr>
        <w:widowControl w:val="0"/>
        <w:spacing w:line="285" w:lineRule="auto"/>
        <w:rPr>
          <w:rFonts w:eastAsia="Times New Roman"/>
          <w14:cntxtAlts/>
        </w:rPr>
      </w:pPr>
      <w:r w:rsidRPr="004D48CC">
        <w:rPr>
          <w:rFonts w:eastAsia="Times New Roman"/>
          <w14:cntxtAlts/>
        </w:rPr>
        <w:t> </w:t>
      </w:r>
    </w:p>
    <w:p w14:paraId="6F2A0C9B" w14:textId="77777777" w:rsidR="00DB32E1" w:rsidRDefault="00DB32E1" w:rsidP="004D48CC">
      <w:pPr>
        <w:widowControl w:val="0"/>
        <w:spacing w:after="0" w:line="280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D66F5"/>
    <w:rsid w:val="00267054"/>
    <w:rsid w:val="003558E0"/>
    <w:rsid w:val="00402692"/>
    <w:rsid w:val="004416FA"/>
    <w:rsid w:val="004942FE"/>
    <w:rsid w:val="004A5051"/>
    <w:rsid w:val="004B3D88"/>
    <w:rsid w:val="004D48CC"/>
    <w:rsid w:val="0054613F"/>
    <w:rsid w:val="005C706B"/>
    <w:rsid w:val="0060760F"/>
    <w:rsid w:val="006B2197"/>
    <w:rsid w:val="008943BE"/>
    <w:rsid w:val="008C1B51"/>
    <w:rsid w:val="009879C3"/>
    <w:rsid w:val="00C4017B"/>
    <w:rsid w:val="00C54161"/>
    <w:rsid w:val="00D615D3"/>
    <w:rsid w:val="00D70FD6"/>
    <w:rsid w:val="00DB32E1"/>
    <w:rsid w:val="00DE36F3"/>
    <w:rsid w:val="00E412FC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2021-07-05T16:53:00Z</dcterms:created>
  <dcterms:modified xsi:type="dcterms:W3CDTF">2021-08-25T10:54:00Z</dcterms:modified>
</cp:coreProperties>
</file>