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73511" w14:textId="77777777" w:rsidR="006C0115" w:rsidRPr="006C0115" w:rsidRDefault="006C0115" w:rsidP="006C0115">
      <w:pPr>
        <w:spacing w:line="276" w:lineRule="auto"/>
        <w:rPr>
          <w:rFonts w:eastAsia="Times New Roman"/>
          <w:b/>
          <w:bCs/>
          <w:color w:val="006CB5"/>
          <w:sz w:val="28"/>
          <w:szCs w:val="28"/>
          <w14:cntxtAlts/>
        </w:rPr>
      </w:pPr>
      <w:r w:rsidRPr="006C0115">
        <w:rPr>
          <w:rFonts w:eastAsia="Times New Roman"/>
          <w:color w:val="006CB5"/>
          <w:sz w:val="28"/>
          <w:szCs w:val="28"/>
          <w14:cntxtAlts/>
        </w:rPr>
        <w:t xml:space="preserve">Duscharmaturen </w:t>
      </w:r>
      <w:r w:rsidRPr="006C0115">
        <w:rPr>
          <w:rFonts w:eastAsia="Times New Roman"/>
          <w:b/>
          <w:bCs/>
          <w:color w:val="006CB5"/>
          <w:sz w:val="28"/>
          <w:szCs w:val="28"/>
          <w14:cntxtAlts/>
        </w:rPr>
        <w:t xml:space="preserve">WMD 9825 IQ-Line </w:t>
      </w:r>
      <w:r w:rsidRPr="006C0115">
        <w:rPr>
          <w:rFonts w:eastAsia="Times New Roman"/>
          <w:b/>
          <w:bCs/>
          <w:color w:val="006CB5"/>
          <w:sz w:val="22"/>
          <w:szCs w:val="22"/>
          <w14:cntxtAlts/>
        </w:rPr>
        <w:t>- Sensor/</w:t>
      </w:r>
      <w:proofErr w:type="spellStart"/>
      <w:r w:rsidRPr="006C0115">
        <w:rPr>
          <w:rFonts w:eastAsia="Times New Roman"/>
          <w:b/>
          <w:bCs/>
          <w:color w:val="006CB5"/>
          <w:sz w:val="22"/>
          <w:szCs w:val="22"/>
          <w14:cntxtAlts/>
        </w:rPr>
        <w:t>Byp</w:t>
      </w:r>
      <w:proofErr w:type="spellEnd"/>
      <w:r w:rsidRPr="006C0115">
        <w:rPr>
          <w:rFonts w:eastAsia="Times New Roman"/>
          <w:b/>
          <w:bCs/>
          <w:color w:val="006CB5"/>
          <w:sz w:val="22"/>
          <w:szCs w:val="22"/>
          <w14:cntxtAlts/>
        </w:rPr>
        <w:t xml:space="preserve">. </w:t>
      </w:r>
      <w:r w:rsidRPr="006C0115">
        <w:rPr>
          <w:rFonts w:eastAsia="Times New Roman"/>
          <w:color w:val="006CB5"/>
          <w:sz w:val="22"/>
          <w:szCs w:val="22"/>
          <w14:cntxtAlts/>
        </w:rPr>
        <w:t>mit Seitenbrause</w:t>
      </w:r>
    </w:p>
    <w:p w14:paraId="54D9729D" w14:textId="7BF49589" w:rsidR="0085380E" w:rsidRPr="0085380E" w:rsidRDefault="0085380E" w:rsidP="00F84CA5">
      <w:pPr>
        <w:widowControl w:val="0"/>
        <w:spacing w:line="285" w:lineRule="auto"/>
        <w:rPr>
          <w:rFonts w:eastAsia="Times New Roman"/>
          <w14:cntxtAlts/>
        </w:rPr>
      </w:pPr>
      <w:r w:rsidRPr="0085380E">
        <w:rPr>
          <w:rFonts w:eastAsia="Times New Roman"/>
          <w:b/>
          <w:bCs/>
          <w:caps/>
          <w:color w:val="4F81BD"/>
          <w:sz w:val="22"/>
          <w:szCs w:val="22"/>
          <w14:cntxtAlts/>
        </w:rPr>
        <w:t xml:space="preserve">armaturenBeschreibung </w:t>
      </w:r>
    </w:p>
    <w:p w14:paraId="53AD8FE6" w14:textId="77777777" w:rsidR="00D2732C" w:rsidRPr="00D2732C" w:rsidRDefault="00D2732C" w:rsidP="00D2732C">
      <w:pPr>
        <w:widowControl w:val="0"/>
        <w:spacing w:after="0" w:line="278" w:lineRule="auto"/>
        <w:rPr>
          <w:rFonts w:eastAsia="Times New Roman"/>
          <w:color w:val="FF0000"/>
          <w:sz w:val="16"/>
          <w:szCs w:val="16"/>
          <w14:cntxtAlts/>
        </w:rPr>
      </w:pPr>
      <w:proofErr w:type="spellStart"/>
      <w:r w:rsidRPr="00D2732C">
        <w:rPr>
          <w:rFonts w:eastAsia="Times New Roman"/>
          <w:b/>
          <w:bCs/>
          <w:sz w:val="16"/>
          <w:szCs w:val="16"/>
          <w14:cntxtAlts/>
        </w:rPr>
        <w:t>Opto</w:t>
      </w:r>
      <w:proofErr w:type="spellEnd"/>
      <w:r w:rsidRPr="00D2732C">
        <w:rPr>
          <w:rFonts w:eastAsia="Times New Roman"/>
          <w:b/>
          <w:bCs/>
          <w:sz w:val="16"/>
          <w:szCs w:val="16"/>
          <w14:cntxtAlts/>
        </w:rPr>
        <w:t xml:space="preserve">-elektronisch gesteuerte Selbstschluss-Duscharmatur für die Unterputzmontage mit Infrarot-Start/Stopp-Sensor für warmes und kaltes Trinkwasser. </w:t>
      </w:r>
      <w:r w:rsidRPr="00D2732C">
        <w:rPr>
          <w:rFonts w:eastAsia="Times New Roman"/>
          <w:sz w:val="16"/>
          <w:szCs w:val="16"/>
          <w14:cntxtAlts/>
        </w:rPr>
        <w:t>Die</w:t>
      </w:r>
      <w:r w:rsidRPr="00D2732C">
        <w:rPr>
          <w:rFonts w:eastAsia="Times New Roman"/>
          <w:b/>
          <w:bCs/>
          <w:sz w:val="16"/>
          <w:szCs w:val="16"/>
          <w14:cntxtAlts/>
        </w:rPr>
        <w:t xml:space="preserve"> </w:t>
      </w:r>
      <w:r w:rsidRPr="00D2732C">
        <w:rPr>
          <w:rFonts w:eastAsia="Times New Roman"/>
          <w:sz w:val="16"/>
          <w:szCs w:val="16"/>
          <w14:cntxtAlts/>
        </w:rPr>
        <w:t xml:space="preserve">Temperaturregelung erfolgt über einen Thermostat mit im Armaturenkörper integriertem Magnetventil. Armatur mit aktivierbarer Anwesenheitsüberwachung. Automatische, einstellbare </w:t>
      </w:r>
      <w:r w:rsidRPr="00D2732C">
        <w:rPr>
          <w:rFonts w:eastAsia="Times New Roman"/>
          <w:b/>
          <w:bCs/>
          <w:sz w:val="16"/>
          <w:szCs w:val="16"/>
          <w14:cntxtAlts/>
        </w:rPr>
        <w:t xml:space="preserve">X-Flow-Hygienespülung </w:t>
      </w:r>
      <w:r w:rsidRPr="00D2732C">
        <w:rPr>
          <w:rFonts w:eastAsia="Times New Roman"/>
          <w:sz w:val="16"/>
          <w:szCs w:val="16"/>
          <w14:cntxtAlts/>
        </w:rPr>
        <w:t>sowie</w:t>
      </w:r>
      <w:r w:rsidRPr="00D2732C">
        <w:rPr>
          <w:rFonts w:eastAsia="Times New Roman"/>
          <w:b/>
          <w:bCs/>
          <w:sz w:val="16"/>
          <w:szCs w:val="16"/>
          <w14:cntxtAlts/>
        </w:rPr>
        <w:t xml:space="preserve"> Modul zur Armaturenvernetzung für eine Echtzeit-Hygienespülung, Steuerung über optionales Zubehör. Sonderausstattung Dual Port mit neben der Armatur angebrachter Handbrause. Heißwasserspülung über im Armaturenkörper integriertes Bypass-Magnetventil mit Sicherheitsabschaltung. </w:t>
      </w:r>
    </w:p>
    <w:p w14:paraId="44765182" w14:textId="77777777" w:rsidR="00D2732C" w:rsidRPr="00D2732C" w:rsidRDefault="00D2732C" w:rsidP="00D2732C">
      <w:pPr>
        <w:spacing w:after="0" w:line="288" w:lineRule="auto"/>
        <w:rPr>
          <w:rFonts w:eastAsia="Times New Roman"/>
          <w:sz w:val="16"/>
          <w:szCs w:val="16"/>
          <w14:cntxtAlts/>
        </w:rPr>
      </w:pPr>
      <w:r w:rsidRPr="00D2732C">
        <w:rPr>
          <w:rFonts w:eastAsia="Times New Roman"/>
          <w:b/>
          <w:bCs/>
          <w:sz w:val="16"/>
          <w:szCs w:val="16"/>
          <w14:cntxtAlts/>
        </w:rPr>
        <w:t>Maße:</w:t>
      </w:r>
      <w:r w:rsidRPr="00D2732C">
        <w:rPr>
          <w:rFonts w:eastAsia="Times New Roman"/>
          <w:sz w:val="16"/>
          <w:szCs w:val="16"/>
          <w14:cntxtAlts/>
        </w:rPr>
        <w:t xml:space="preserve"> Länge 240 mm, Breite 240 mm, Tiefe 120 mm</w:t>
      </w:r>
    </w:p>
    <w:p w14:paraId="0A21B1BC" w14:textId="77777777" w:rsidR="00D2732C" w:rsidRPr="00D2732C" w:rsidRDefault="00D2732C" w:rsidP="00D2732C">
      <w:pPr>
        <w:spacing w:after="0" w:line="288" w:lineRule="auto"/>
        <w:rPr>
          <w:rFonts w:eastAsia="Times New Roman"/>
          <w:sz w:val="16"/>
          <w:szCs w:val="16"/>
          <w14:cntxtAlts/>
        </w:rPr>
      </w:pPr>
      <w:r w:rsidRPr="00D2732C">
        <w:rPr>
          <w:rFonts w:eastAsia="Times New Roman"/>
          <w:b/>
          <w:bCs/>
          <w:sz w:val="16"/>
          <w:szCs w:val="16"/>
          <w14:cntxtAlts/>
        </w:rPr>
        <w:t xml:space="preserve">Netzbetrieb: </w:t>
      </w:r>
      <w:r w:rsidRPr="00D2732C">
        <w:rPr>
          <w:rFonts w:eastAsia="Times New Roman"/>
          <w:sz w:val="16"/>
          <w:szCs w:val="16"/>
          <w14:cntxtAlts/>
        </w:rPr>
        <w:t xml:space="preserve">12 V </w:t>
      </w:r>
      <w:proofErr w:type="gramStart"/>
      <w:r w:rsidRPr="00D2732C">
        <w:rPr>
          <w:rFonts w:eastAsia="Times New Roman"/>
          <w:sz w:val="16"/>
          <w:szCs w:val="16"/>
          <w14:cntxtAlts/>
        </w:rPr>
        <w:t>DC  (</w:t>
      </w:r>
      <w:proofErr w:type="gramEnd"/>
      <w:r w:rsidRPr="00D2732C">
        <w:rPr>
          <w:rFonts w:eastAsia="Times New Roman"/>
          <w:sz w:val="16"/>
          <w:szCs w:val="16"/>
          <w14:cntxtAlts/>
        </w:rPr>
        <w:t>Zubehör)</w:t>
      </w:r>
    </w:p>
    <w:p w14:paraId="49AC340A" w14:textId="77777777" w:rsidR="00D2732C" w:rsidRPr="00D2732C" w:rsidRDefault="00D2732C" w:rsidP="00D2732C">
      <w:pPr>
        <w:spacing w:after="0" w:line="288" w:lineRule="auto"/>
        <w:rPr>
          <w:rFonts w:eastAsia="Times New Roman"/>
          <w:b/>
          <w:bCs/>
          <w:sz w:val="16"/>
          <w:szCs w:val="16"/>
          <w:u w:val="single"/>
          <w14:cntxtAlts/>
        </w:rPr>
      </w:pPr>
      <w:r w:rsidRPr="00D2732C">
        <w:rPr>
          <w:rFonts w:eastAsia="Times New Roman"/>
          <w:b/>
          <w:bCs/>
          <w:sz w:val="16"/>
          <w:szCs w:val="16"/>
          <w:u w:val="single"/>
          <w14:cntxtAlts/>
        </w:rPr>
        <w:t> </w:t>
      </w:r>
    </w:p>
    <w:p w14:paraId="6E554D0E" w14:textId="77777777" w:rsidR="00D2732C" w:rsidRPr="00D2732C" w:rsidRDefault="00D2732C" w:rsidP="00D2732C">
      <w:pPr>
        <w:spacing w:after="0" w:line="288" w:lineRule="auto"/>
        <w:rPr>
          <w:rFonts w:eastAsia="Times New Roman"/>
          <w:b/>
          <w:bCs/>
          <w:sz w:val="16"/>
          <w:szCs w:val="16"/>
          <w14:cntxtAlts/>
        </w:rPr>
      </w:pPr>
      <w:r w:rsidRPr="00D2732C">
        <w:rPr>
          <w:rFonts w:eastAsia="Times New Roman"/>
          <w:b/>
          <w:bCs/>
          <w:sz w:val="16"/>
          <w:szCs w:val="16"/>
          <w:u w:val="single"/>
          <w14:cntxtAlts/>
        </w:rPr>
        <w:t>Armaturenkörper:</w:t>
      </w:r>
    </w:p>
    <w:p w14:paraId="597A01BA" w14:textId="77777777" w:rsidR="00D2732C" w:rsidRPr="00D2732C" w:rsidRDefault="00D2732C" w:rsidP="00D2732C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D2732C">
        <w:rPr>
          <w:rFonts w:ascii="Symbol" w:eastAsia="Times New Roman" w:hAnsi="Symbol"/>
          <w:sz w:val="10"/>
          <w:szCs w:val="10"/>
          <w14:cntxtAlts/>
        </w:rPr>
        <w:t>·</w:t>
      </w:r>
      <w:r w:rsidRPr="00D2732C">
        <w:rPr>
          <w:rFonts w:eastAsia="Times New Roman"/>
          <w:sz w:val="18"/>
          <w:szCs w:val="18"/>
          <w14:cntxtAlts/>
        </w:rPr>
        <w:t> </w:t>
      </w:r>
      <w:r w:rsidRPr="00D2732C">
        <w:rPr>
          <w:rFonts w:eastAsia="Times New Roman"/>
          <w:sz w:val="16"/>
          <w:szCs w:val="16"/>
          <w14:cntxtAlts/>
        </w:rPr>
        <w:t>Thermostatkörper gefertigt aus einem Monoblock aus Messing gemäß UBA-Positivliste inkl. Rückschlagventilen</w:t>
      </w:r>
    </w:p>
    <w:p w14:paraId="38A12F49" w14:textId="77777777" w:rsidR="00D2732C" w:rsidRPr="00D2732C" w:rsidRDefault="00D2732C" w:rsidP="00D2732C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D2732C">
        <w:rPr>
          <w:rFonts w:ascii="Symbol" w:eastAsia="Times New Roman" w:hAnsi="Symbol"/>
          <w:sz w:val="10"/>
          <w:szCs w:val="10"/>
          <w14:cntxtAlts/>
        </w:rPr>
        <w:t>·</w:t>
      </w:r>
      <w:r w:rsidRPr="00D2732C">
        <w:rPr>
          <w:rFonts w:eastAsia="Times New Roman"/>
          <w:sz w:val="18"/>
          <w:szCs w:val="18"/>
          <w14:cntxtAlts/>
        </w:rPr>
        <w:t> </w:t>
      </w:r>
      <w:r w:rsidRPr="00D2732C">
        <w:rPr>
          <w:rFonts w:eastAsia="Times New Roman"/>
          <w:sz w:val="16"/>
          <w:szCs w:val="16"/>
          <w14:cntxtAlts/>
        </w:rPr>
        <w:t>Temperaturwahl über Thermostat mit autothermischem Schutz mit von außen einstellbarer, verdeckter Temperaturbegrenzung.</w:t>
      </w:r>
    </w:p>
    <w:p w14:paraId="1A9FE0E2" w14:textId="77777777" w:rsidR="00D2732C" w:rsidRPr="00D2732C" w:rsidRDefault="00D2732C" w:rsidP="00D2732C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D2732C">
        <w:rPr>
          <w:rFonts w:eastAsia="Times New Roman"/>
          <w:sz w:val="16"/>
          <w:szCs w:val="16"/>
          <w14:cntxtAlts/>
        </w:rPr>
        <w:t xml:space="preserve">   Einstellbereich 10-50° C (werksseitig auf 38° C begrenzt); Thermostat zur thermischen Desinfektion </w:t>
      </w:r>
      <w:proofErr w:type="spellStart"/>
      <w:r w:rsidRPr="00D2732C">
        <w:rPr>
          <w:rFonts w:eastAsia="Times New Roman"/>
          <w:sz w:val="16"/>
          <w:szCs w:val="16"/>
          <w14:cntxtAlts/>
        </w:rPr>
        <w:t>entriegelbar</w:t>
      </w:r>
      <w:proofErr w:type="spellEnd"/>
    </w:p>
    <w:p w14:paraId="0282FE05" w14:textId="77777777" w:rsidR="00D2732C" w:rsidRPr="00D2732C" w:rsidRDefault="00D2732C" w:rsidP="00D2732C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D2732C">
        <w:rPr>
          <w:rFonts w:ascii="Symbol" w:eastAsia="Times New Roman" w:hAnsi="Symbol"/>
          <w:sz w:val="10"/>
          <w:szCs w:val="10"/>
          <w14:cntxtAlts/>
        </w:rPr>
        <w:t>·</w:t>
      </w:r>
      <w:r w:rsidRPr="00D2732C">
        <w:rPr>
          <w:rFonts w:eastAsia="Times New Roman"/>
          <w:sz w:val="18"/>
          <w:szCs w:val="18"/>
          <w14:cntxtAlts/>
        </w:rPr>
        <w:t> </w:t>
      </w:r>
      <w:r w:rsidRPr="00D2732C">
        <w:rPr>
          <w:rFonts w:eastAsia="Times New Roman"/>
          <w:sz w:val="16"/>
          <w:szCs w:val="16"/>
          <w14:cntxtAlts/>
        </w:rPr>
        <w:t xml:space="preserve">Schutz vor Vandalismus durch Spezialverschraubung des Armaturengehäuses </w:t>
      </w:r>
    </w:p>
    <w:p w14:paraId="7657B6F7" w14:textId="77777777" w:rsidR="00D2732C" w:rsidRPr="00D2732C" w:rsidRDefault="00D2732C" w:rsidP="00D2732C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D2732C">
        <w:rPr>
          <w:rFonts w:ascii="Symbol" w:eastAsia="Times New Roman" w:hAnsi="Symbol"/>
          <w:sz w:val="10"/>
          <w:szCs w:val="10"/>
          <w14:cntxtAlts/>
        </w:rPr>
        <w:t>·</w:t>
      </w:r>
      <w:r w:rsidRPr="00D2732C">
        <w:rPr>
          <w:rFonts w:eastAsia="Times New Roman"/>
          <w:sz w:val="18"/>
          <w:szCs w:val="18"/>
          <w14:cntxtAlts/>
        </w:rPr>
        <w:t> </w:t>
      </w:r>
      <w:r w:rsidRPr="00D2732C">
        <w:rPr>
          <w:rFonts w:eastAsia="Times New Roman"/>
          <w:sz w:val="16"/>
          <w:szCs w:val="16"/>
          <w14:cntxtAlts/>
        </w:rPr>
        <w:t>Gehäusewerkstoff Edelstahl 1.4301, fein matt geschliffen mit gerundeten seitlichen Kanten, inkl. Befestigungen</w:t>
      </w:r>
    </w:p>
    <w:p w14:paraId="1E1327EF" w14:textId="77777777" w:rsidR="00D2732C" w:rsidRPr="00D2732C" w:rsidRDefault="00D2732C" w:rsidP="00D2732C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16"/>
          <w:szCs w:val="16"/>
          <w14:cntxtAlts/>
        </w:rPr>
      </w:pPr>
      <w:r w:rsidRPr="00D2732C">
        <w:rPr>
          <w:rFonts w:eastAsia="Times New Roman"/>
          <w:b/>
          <w:bCs/>
          <w:sz w:val="16"/>
          <w:szCs w:val="16"/>
          <w:u w:val="single"/>
          <w14:cntxtAlts/>
        </w:rPr>
        <w:t>Steuereinheit</w:t>
      </w:r>
      <w:r w:rsidRPr="00D2732C">
        <w:rPr>
          <w:rFonts w:ascii="Times New Roman" w:eastAsia="Times New Roman" w:hAnsi="Times New Roman" w:cs="Times New Roman"/>
          <w:b/>
          <w:bCs/>
          <w:sz w:val="16"/>
          <w:szCs w:val="16"/>
          <w14:cntxtAlts/>
        </w:rPr>
        <w:t>:</w:t>
      </w:r>
    </w:p>
    <w:p w14:paraId="5FEFAC27" w14:textId="77777777" w:rsidR="00D2732C" w:rsidRPr="00D2732C" w:rsidRDefault="00D2732C" w:rsidP="00D2732C">
      <w:pPr>
        <w:widowControl w:val="0"/>
        <w:spacing w:after="0" w:line="285" w:lineRule="auto"/>
        <w:ind w:left="142" w:hanging="142"/>
        <w:rPr>
          <w:rFonts w:eastAsia="Times New Roman"/>
          <w:b/>
          <w:bCs/>
          <w:sz w:val="16"/>
          <w:szCs w:val="16"/>
          <w14:cntxtAlts/>
        </w:rPr>
      </w:pPr>
      <w:r w:rsidRPr="00D2732C">
        <w:rPr>
          <w:rFonts w:ascii="Symbol" w:eastAsia="Times New Roman" w:hAnsi="Symbol"/>
          <w:sz w:val="10"/>
          <w:szCs w:val="10"/>
          <w14:cntxtAlts/>
        </w:rPr>
        <w:t>·</w:t>
      </w:r>
      <w:r w:rsidRPr="00D2732C">
        <w:rPr>
          <w:rFonts w:eastAsia="Times New Roman"/>
          <w:sz w:val="18"/>
          <w:szCs w:val="18"/>
          <w14:cntxtAlts/>
        </w:rPr>
        <w:t> </w:t>
      </w:r>
      <w:r w:rsidRPr="00D2732C">
        <w:rPr>
          <w:rFonts w:eastAsia="Times New Roman"/>
          <w:sz w:val="16"/>
          <w:szCs w:val="16"/>
          <w14:cntxtAlts/>
        </w:rPr>
        <w:t xml:space="preserve">Steuereinheit mit bistabilem Magnetventil und hermetisch vergossener Elektronik mit Infrarot-Sensorik für </w:t>
      </w:r>
      <w:r w:rsidRPr="00D2732C">
        <w:rPr>
          <w:rFonts w:eastAsia="Times New Roman"/>
          <w:b/>
          <w:bCs/>
          <w:sz w:val="16"/>
          <w:szCs w:val="16"/>
          <w14:cntxtAlts/>
        </w:rPr>
        <w:t>Elektronik mit schaltbarer</w:t>
      </w:r>
    </w:p>
    <w:p w14:paraId="08AC3414" w14:textId="77777777" w:rsidR="00D2732C" w:rsidRPr="00D2732C" w:rsidRDefault="00D2732C" w:rsidP="00D2732C">
      <w:pPr>
        <w:widowControl w:val="0"/>
        <w:spacing w:after="0" w:line="285" w:lineRule="auto"/>
        <w:ind w:left="142" w:hanging="142"/>
        <w:rPr>
          <w:rFonts w:eastAsia="Times New Roman"/>
          <w:b/>
          <w:bCs/>
          <w:sz w:val="16"/>
          <w:szCs w:val="16"/>
          <w14:cntxtAlts/>
        </w:rPr>
      </w:pPr>
      <w:r w:rsidRPr="00D2732C">
        <w:rPr>
          <w:rFonts w:eastAsia="Times New Roman"/>
          <w:b/>
          <w:bCs/>
          <w:sz w:val="16"/>
          <w:szCs w:val="16"/>
          <w14:cntxtAlts/>
        </w:rPr>
        <w:t xml:space="preserve">  Anwesenheitsüberwachung </w:t>
      </w:r>
      <w:r w:rsidRPr="00D2732C">
        <w:rPr>
          <w:rFonts w:eastAsia="Times New Roman"/>
          <w:sz w:val="16"/>
          <w:szCs w:val="16"/>
          <w14:cntxtAlts/>
        </w:rPr>
        <w:t>(Schutz vor Verbrühung bei Heißwasserspülungen)</w:t>
      </w:r>
    </w:p>
    <w:p w14:paraId="5156A9EC" w14:textId="77777777" w:rsidR="00D2732C" w:rsidRPr="00D2732C" w:rsidRDefault="00D2732C" w:rsidP="00D2732C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D2732C">
        <w:rPr>
          <w:rFonts w:ascii="Symbol" w:eastAsia="Times New Roman" w:hAnsi="Symbol"/>
          <w:sz w:val="10"/>
          <w:szCs w:val="10"/>
          <w14:cntxtAlts/>
        </w:rPr>
        <w:t>·</w:t>
      </w:r>
      <w:r w:rsidRPr="00D2732C">
        <w:rPr>
          <w:rFonts w:eastAsia="Times New Roman"/>
          <w:sz w:val="18"/>
          <w:szCs w:val="18"/>
          <w14:cntxtAlts/>
        </w:rPr>
        <w:t> </w:t>
      </w:r>
      <w:r w:rsidRPr="00D2732C">
        <w:rPr>
          <w:rFonts w:eastAsia="Times New Roman"/>
          <w:sz w:val="16"/>
          <w:szCs w:val="16"/>
          <w14:cntxtAlts/>
        </w:rPr>
        <w:t>Einstellungen</w:t>
      </w:r>
      <w:r w:rsidRPr="00D2732C">
        <w:rPr>
          <w:rFonts w:eastAsia="Times New Roman"/>
          <w:sz w:val="18"/>
          <w:szCs w:val="18"/>
          <w14:cntxtAlts/>
        </w:rPr>
        <w:t xml:space="preserve"> </w:t>
      </w:r>
      <w:r w:rsidRPr="00D2732C">
        <w:rPr>
          <w:rFonts w:eastAsia="Times New Roman"/>
          <w:sz w:val="16"/>
          <w:szCs w:val="16"/>
          <w14:cntxtAlts/>
        </w:rPr>
        <w:t>über optionalen Bluetooth-Adapter</w:t>
      </w:r>
    </w:p>
    <w:p w14:paraId="04C1A797" w14:textId="77777777" w:rsidR="00D2732C" w:rsidRPr="00D2732C" w:rsidRDefault="00D2732C" w:rsidP="00D2732C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D2732C">
        <w:rPr>
          <w:rFonts w:ascii="Symbol" w:eastAsia="Times New Roman" w:hAnsi="Symbol"/>
          <w:sz w:val="10"/>
          <w:szCs w:val="10"/>
          <w14:cntxtAlts/>
        </w:rPr>
        <w:t>·</w:t>
      </w:r>
      <w:r w:rsidRPr="00D2732C">
        <w:rPr>
          <w:rFonts w:eastAsia="Times New Roman"/>
          <w:sz w:val="18"/>
          <w:szCs w:val="18"/>
          <w14:cntxtAlts/>
        </w:rPr>
        <w:t> </w:t>
      </w:r>
      <w:r w:rsidRPr="00D2732C">
        <w:rPr>
          <w:rFonts w:eastAsia="Times New Roman"/>
          <w:sz w:val="16"/>
          <w:szCs w:val="16"/>
          <w14:cntxtAlts/>
        </w:rPr>
        <w:t>Reinigungsabschaltung über Reed-Kontakt (Magnetschalter)</w:t>
      </w:r>
    </w:p>
    <w:p w14:paraId="14471211" w14:textId="77777777" w:rsidR="00D2732C" w:rsidRPr="00D2732C" w:rsidRDefault="00D2732C" w:rsidP="00D2732C">
      <w:pPr>
        <w:widowControl w:val="0"/>
        <w:spacing w:after="0" w:line="285" w:lineRule="auto"/>
        <w:ind w:left="142" w:hanging="142"/>
        <w:rPr>
          <w:rFonts w:eastAsia="Times New Roman"/>
          <w:b/>
          <w:bCs/>
          <w:sz w:val="16"/>
          <w:szCs w:val="16"/>
          <w:u w:val="single"/>
          <w14:cntxtAlts/>
        </w:rPr>
      </w:pPr>
      <w:r w:rsidRPr="00D2732C">
        <w:rPr>
          <w:rFonts w:eastAsia="Times New Roman"/>
          <w:b/>
          <w:bCs/>
          <w:sz w:val="16"/>
          <w:szCs w:val="16"/>
          <w:u w:val="single"/>
          <w14:cntxtAlts/>
        </w:rPr>
        <w:t>Funktionen:</w:t>
      </w:r>
    </w:p>
    <w:p w14:paraId="058CD139" w14:textId="77777777" w:rsidR="00D2732C" w:rsidRPr="00D2732C" w:rsidRDefault="00D2732C" w:rsidP="00D2732C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D2732C">
        <w:rPr>
          <w:rFonts w:ascii="Symbol" w:eastAsia="Times New Roman" w:hAnsi="Symbol"/>
          <w:sz w:val="10"/>
          <w:szCs w:val="10"/>
          <w14:cntxtAlts/>
        </w:rPr>
        <w:t>·</w:t>
      </w:r>
      <w:r w:rsidRPr="00D2732C">
        <w:rPr>
          <w:rFonts w:eastAsia="Times New Roman"/>
          <w:sz w:val="18"/>
          <w:szCs w:val="18"/>
          <w14:cntxtAlts/>
        </w:rPr>
        <w:t> </w:t>
      </w:r>
      <w:r w:rsidRPr="00D2732C">
        <w:rPr>
          <w:rFonts w:eastAsia="Times New Roman"/>
          <w:sz w:val="16"/>
          <w:szCs w:val="16"/>
          <w14:cntxtAlts/>
        </w:rPr>
        <w:t>Wasserlaufzeit: 3 bis 83 s wählbar - Werkseinstellung 23 s</w:t>
      </w:r>
    </w:p>
    <w:p w14:paraId="06433048" w14:textId="77777777" w:rsidR="00D2732C" w:rsidRPr="00D2732C" w:rsidRDefault="00D2732C" w:rsidP="00D2732C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D2732C">
        <w:rPr>
          <w:rFonts w:ascii="Symbol" w:eastAsia="Times New Roman" w:hAnsi="Symbol"/>
          <w:sz w:val="10"/>
          <w:szCs w:val="10"/>
          <w14:cntxtAlts/>
        </w:rPr>
        <w:t>·</w:t>
      </w:r>
      <w:r w:rsidRPr="00D2732C">
        <w:rPr>
          <w:rFonts w:eastAsia="Times New Roman"/>
          <w:sz w:val="18"/>
          <w:szCs w:val="18"/>
          <w14:cntxtAlts/>
        </w:rPr>
        <w:t> </w:t>
      </w:r>
      <w:r w:rsidRPr="00D2732C">
        <w:rPr>
          <w:rFonts w:eastAsia="Times New Roman"/>
          <w:sz w:val="16"/>
          <w:szCs w:val="16"/>
          <w14:cntxtAlts/>
        </w:rPr>
        <w:t>Hygienespülung</w:t>
      </w:r>
      <w:r w:rsidRPr="00D2732C">
        <w:rPr>
          <w:rFonts w:eastAsia="Times New Roman"/>
          <w:b/>
          <w:bCs/>
          <w:sz w:val="16"/>
          <w:szCs w:val="16"/>
          <w14:cntxtAlts/>
        </w:rPr>
        <w:t xml:space="preserve"> </w:t>
      </w:r>
      <w:r w:rsidRPr="00D2732C">
        <w:rPr>
          <w:rFonts w:eastAsia="Times New Roman"/>
          <w:sz w:val="16"/>
          <w:szCs w:val="16"/>
          <w14:cntxtAlts/>
        </w:rPr>
        <w:t>(X-Flow-Aktivierungsalgorithmus mit Wassersparfunktion): Hyg. Periode aus, 1, 3, 6, 12, 24, 48, 72, 96, 108 Std.; Hyg.</w:t>
      </w:r>
    </w:p>
    <w:p w14:paraId="5A9FF2F3" w14:textId="77777777" w:rsidR="00D2732C" w:rsidRPr="00D2732C" w:rsidRDefault="00D2732C" w:rsidP="00D2732C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D2732C">
        <w:rPr>
          <w:rFonts w:eastAsia="Times New Roman"/>
          <w:sz w:val="16"/>
          <w:szCs w:val="16"/>
          <w14:cntxtAlts/>
        </w:rPr>
        <w:t xml:space="preserve">  </w:t>
      </w:r>
      <w:proofErr w:type="spellStart"/>
      <w:r w:rsidRPr="00D2732C">
        <w:rPr>
          <w:rFonts w:eastAsia="Times New Roman"/>
          <w:sz w:val="16"/>
          <w:szCs w:val="16"/>
          <w14:cntxtAlts/>
        </w:rPr>
        <w:t>Spülzeit</w:t>
      </w:r>
      <w:proofErr w:type="spellEnd"/>
      <w:r w:rsidRPr="00D2732C">
        <w:rPr>
          <w:rFonts w:eastAsia="Times New Roman"/>
          <w:sz w:val="16"/>
          <w:szCs w:val="16"/>
          <w14:cntxtAlts/>
        </w:rPr>
        <w:t xml:space="preserve"> 5, 10, 15, 30, 60, 90, 120, 150, 180 s, Hyg. Stagnationszeit 0,5 s, 10, 30 s, 1, 3, 5, 10, 30 min, 1, 3, 6, 12 Std. - Werkseinstellung 72</w:t>
      </w:r>
    </w:p>
    <w:p w14:paraId="45384857" w14:textId="77777777" w:rsidR="00D2732C" w:rsidRPr="00D2732C" w:rsidRDefault="00D2732C" w:rsidP="00D2732C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D2732C">
        <w:rPr>
          <w:rFonts w:eastAsia="Times New Roman"/>
          <w:sz w:val="16"/>
          <w:szCs w:val="16"/>
          <w14:cntxtAlts/>
        </w:rPr>
        <w:t xml:space="preserve">  Std./30 s/10 min</w:t>
      </w:r>
    </w:p>
    <w:p w14:paraId="1B3C194F" w14:textId="77777777" w:rsidR="00D2732C" w:rsidRPr="00D2732C" w:rsidRDefault="00D2732C" w:rsidP="00D2732C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D2732C">
        <w:rPr>
          <w:rFonts w:ascii="Symbol" w:eastAsia="Times New Roman" w:hAnsi="Symbol"/>
          <w:sz w:val="10"/>
          <w:szCs w:val="10"/>
          <w14:cntxtAlts/>
        </w:rPr>
        <w:t>·</w:t>
      </w:r>
      <w:r w:rsidRPr="00D2732C">
        <w:rPr>
          <w:rFonts w:eastAsia="Times New Roman"/>
          <w:sz w:val="18"/>
          <w:szCs w:val="18"/>
          <w14:cntxtAlts/>
        </w:rPr>
        <w:t> </w:t>
      </w:r>
      <w:r w:rsidRPr="00D2732C">
        <w:rPr>
          <w:rFonts w:eastAsia="Times New Roman"/>
          <w:sz w:val="16"/>
          <w:szCs w:val="16"/>
          <w14:cntxtAlts/>
        </w:rPr>
        <w:t>Einbindungsmöglichkeit in das ECO-Line-Hygienenetzwerk von Water &amp; More über potentialfreien Kontakt</w:t>
      </w:r>
    </w:p>
    <w:p w14:paraId="6BA3AE29" w14:textId="77777777" w:rsidR="00D2732C" w:rsidRPr="00D2732C" w:rsidRDefault="00D2732C" w:rsidP="00D2732C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D2732C">
        <w:rPr>
          <w:rFonts w:ascii="Symbol" w:eastAsia="Times New Roman" w:hAnsi="Symbol"/>
          <w:sz w:val="10"/>
          <w:szCs w:val="10"/>
          <w14:cntxtAlts/>
        </w:rPr>
        <w:t>·</w:t>
      </w:r>
      <w:r w:rsidRPr="00D2732C">
        <w:rPr>
          <w:rFonts w:eastAsia="Times New Roman"/>
          <w:sz w:val="18"/>
          <w:szCs w:val="18"/>
          <w14:cntxtAlts/>
        </w:rPr>
        <w:t> </w:t>
      </w:r>
      <w:r w:rsidRPr="00D2732C">
        <w:rPr>
          <w:rFonts w:eastAsia="Times New Roman"/>
          <w:sz w:val="16"/>
          <w:szCs w:val="16"/>
          <w14:cntxtAlts/>
        </w:rPr>
        <w:t>Heißwasserspülung zur thermischen Desinfektion</w:t>
      </w:r>
      <w:r w:rsidRPr="00D2732C">
        <w:rPr>
          <w:rFonts w:eastAsia="Times New Roman"/>
          <w:b/>
          <w:bCs/>
          <w:sz w:val="16"/>
          <w:szCs w:val="16"/>
          <w14:cntxtAlts/>
        </w:rPr>
        <w:t xml:space="preserve"> </w:t>
      </w:r>
      <w:r w:rsidRPr="00D2732C">
        <w:rPr>
          <w:rFonts w:eastAsia="Times New Roman"/>
          <w:sz w:val="16"/>
          <w:szCs w:val="16"/>
          <w14:cntxtAlts/>
        </w:rPr>
        <w:t>aktivierbar mit 15 s Einschaltverzögerung. Wasserstopp automatisch bei Überschreiten</w:t>
      </w:r>
    </w:p>
    <w:p w14:paraId="015D3929" w14:textId="77777777" w:rsidR="00D2732C" w:rsidRPr="00D2732C" w:rsidRDefault="00D2732C" w:rsidP="00D2732C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D2732C">
        <w:rPr>
          <w:rFonts w:eastAsia="Times New Roman"/>
          <w:sz w:val="16"/>
          <w:szCs w:val="16"/>
          <w14:cntxtAlts/>
        </w:rPr>
        <w:t xml:space="preserve">  der „Default Zeit“.</w:t>
      </w:r>
    </w:p>
    <w:p w14:paraId="70667A7C" w14:textId="77777777" w:rsidR="00D2732C" w:rsidRPr="00D2732C" w:rsidRDefault="00D2732C" w:rsidP="00D2732C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D2732C">
        <w:rPr>
          <w:rFonts w:ascii="Symbol" w:eastAsia="Times New Roman" w:hAnsi="Symbol"/>
          <w:sz w:val="10"/>
          <w:szCs w:val="10"/>
          <w14:cntxtAlts/>
        </w:rPr>
        <w:t>·</w:t>
      </w:r>
      <w:r w:rsidRPr="00D2732C">
        <w:rPr>
          <w:rFonts w:eastAsia="Times New Roman"/>
          <w:sz w:val="18"/>
          <w:szCs w:val="18"/>
          <w14:cntxtAlts/>
        </w:rPr>
        <w:t> </w:t>
      </w:r>
      <w:r w:rsidRPr="00D2732C">
        <w:rPr>
          <w:rFonts w:eastAsia="Times New Roman"/>
          <w:sz w:val="16"/>
          <w:szCs w:val="16"/>
          <w14:cntxtAlts/>
        </w:rPr>
        <w:t>Sensorreichweite 3-8 cm — Werkseinstellung 5 cm</w:t>
      </w:r>
    </w:p>
    <w:p w14:paraId="2675E7C7" w14:textId="77777777" w:rsidR="00D2732C" w:rsidRPr="00D2732C" w:rsidRDefault="00D2732C" w:rsidP="00D2732C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16"/>
          <w:szCs w:val="16"/>
          <w14:cntxtAlts/>
        </w:rPr>
      </w:pPr>
      <w:r w:rsidRPr="00D2732C">
        <w:rPr>
          <w:rFonts w:eastAsia="Times New Roman"/>
          <w:b/>
          <w:bCs/>
          <w:sz w:val="16"/>
          <w:szCs w:val="16"/>
          <w:u w:val="single"/>
          <w14:cntxtAlts/>
        </w:rPr>
        <w:t>Dokumentation</w:t>
      </w:r>
      <w:r w:rsidRPr="00D2732C">
        <w:rPr>
          <w:rFonts w:ascii="Times New Roman" w:eastAsia="Times New Roman" w:hAnsi="Times New Roman" w:cs="Times New Roman"/>
          <w:b/>
          <w:bCs/>
          <w:sz w:val="16"/>
          <w:szCs w:val="16"/>
          <w14:cntxtAlts/>
        </w:rPr>
        <w:t>:</w:t>
      </w:r>
    </w:p>
    <w:p w14:paraId="14497E8F" w14:textId="77777777" w:rsidR="00D2732C" w:rsidRPr="00D2732C" w:rsidRDefault="00D2732C" w:rsidP="00D2732C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D2732C">
        <w:rPr>
          <w:rFonts w:ascii="Symbol" w:eastAsia="Times New Roman" w:hAnsi="Symbol"/>
          <w:sz w:val="10"/>
          <w:szCs w:val="10"/>
          <w14:cntxtAlts/>
        </w:rPr>
        <w:t>·</w:t>
      </w:r>
      <w:r w:rsidRPr="00D2732C">
        <w:rPr>
          <w:rFonts w:eastAsia="Times New Roman"/>
          <w:sz w:val="18"/>
          <w:szCs w:val="18"/>
          <w14:cntxtAlts/>
        </w:rPr>
        <w:t> </w:t>
      </w:r>
      <w:r w:rsidRPr="00D2732C">
        <w:rPr>
          <w:rFonts w:eastAsia="Times New Roman"/>
          <w:sz w:val="16"/>
          <w:szCs w:val="16"/>
          <w14:cntxtAlts/>
        </w:rPr>
        <w:t>Nutzungsdaten und Hygienestatus der Armatur über optionalen Bluetooth-Adapter auf Smartphone oder Tablet auslesbar und</w:t>
      </w:r>
    </w:p>
    <w:p w14:paraId="6288EF71" w14:textId="77777777" w:rsidR="00D2732C" w:rsidRPr="00D2732C" w:rsidRDefault="00D2732C" w:rsidP="00D2732C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D2732C">
        <w:rPr>
          <w:rFonts w:eastAsia="Times New Roman"/>
          <w:sz w:val="16"/>
          <w:szCs w:val="16"/>
          <w14:cntxtAlts/>
        </w:rPr>
        <w:t xml:space="preserve">  einstellbar</w:t>
      </w:r>
    </w:p>
    <w:p w14:paraId="3A56A46F" w14:textId="77777777" w:rsidR="00D2732C" w:rsidRPr="00D2732C" w:rsidRDefault="00D2732C" w:rsidP="00D2732C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D2732C">
        <w:rPr>
          <w:rFonts w:ascii="Symbol" w:eastAsia="Times New Roman" w:hAnsi="Symbol"/>
          <w:sz w:val="10"/>
          <w:szCs w:val="10"/>
          <w14:cntxtAlts/>
        </w:rPr>
        <w:t>·</w:t>
      </w:r>
      <w:r w:rsidRPr="00D2732C">
        <w:rPr>
          <w:rFonts w:eastAsia="Times New Roman"/>
          <w:sz w:val="18"/>
          <w:szCs w:val="18"/>
          <w14:cntxtAlts/>
        </w:rPr>
        <w:t> </w:t>
      </w:r>
      <w:r w:rsidRPr="00D2732C">
        <w:rPr>
          <w:rFonts w:eastAsia="Times New Roman"/>
          <w:sz w:val="16"/>
          <w:szCs w:val="16"/>
          <w14:cntxtAlts/>
        </w:rPr>
        <w:t xml:space="preserve">Geräuschklasse I, DIN EN 200; KTW-A, W 270, konform mit </w:t>
      </w:r>
      <w:proofErr w:type="spellStart"/>
      <w:r w:rsidRPr="00D2732C">
        <w:rPr>
          <w:rFonts w:eastAsia="Times New Roman"/>
          <w:sz w:val="16"/>
          <w:szCs w:val="16"/>
          <w14:cntxtAlts/>
        </w:rPr>
        <w:t>TwVo</w:t>
      </w:r>
      <w:proofErr w:type="spellEnd"/>
      <w:r w:rsidRPr="00D2732C">
        <w:rPr>
          <w:rFonts w:eastAsia="Times New Roman"/>
          <w:sz w:val="16"/>
          <w:szCs w:val="16"/>
          <w14:cntxtAlts/>
        </w:rPr>
        <w:t xml:space="preserve"> 2018, neuester Stand, UBA-konform, CE</w:t>
      </w:r>
    </w:p>
    <w:p w14:paraId="28EEFCC2" w14:textId="77777777" w:rsidR="00D2732C" w:rsidRPr="00D2732C" w:rsidRDefault="00D2732C" w:rsidP="00D2732C">
      <w:pPr>
        <w:widowControl w:val="0"/>
        <w:spacing w:line="285" w:lineRule="auto"/>
        <w:rPr>
          <w:rFonts w:eastAsia="Times New Roman"/>
          <w:sz w:val="16"/>
          <w:szCs w:val="16"/>
          <w14:cntxtAlts/>
        </w:rPr>
      </w:pPr>
      <w:r w:rsidRPr="00D2732C">
        <w:rPr>
          <w:rFonts w:eastAsia="Times New Roman"/>
          <w:b/>
          <w:bCs/>
          <w:sz w:val="16"/>
          <w:szCs w:val="16"/>
          <w14:cntxtAlts/>
        </w:rPr>
        <w:t>Fabrikat</w:t>
      </w:r>
      <w:r w:rsidRPr="00D2732C">
        <w:rPr>
          <w:rFonts w:eastAsia="Times New Roman"/>
          <w:sz w:val="16"/>
          <w:szCs w:val="16"/>
          <w14:cntxtAlts/>
        </w:rPr>
        <w:t>: Water &amp; More</w:t>
      </w:r>
    </w:p>
    <w:p w14:paraId="73636E6C" w14:textId="77777777" w:rsidR="00D2732C" w:rsidRPr="00D2732C" w:rsidRDefault="00D2732C" w:rsidP="00D2732C">
      <w:pPr>
        <w:widowControl w:val="0"/>
        <w:spacing w:after="0" w:line="276" w:lineRule="auto"/>
        <w:rPr>
          <w:rFonts w:ascii="Calibri Light" w:eastAsia="Times New Roman" w:hAnsi="Calibri Light" w:cs="Calibri Light"/>
          <w:caps/>
          <w:sz w:val="18"/>
          <w:szCs w:val="18"/>
          <w14:cntxtAlts/>
        </w:rPr>
      </w:pPr>
      <w:r w:rsidRPr="00D2732C">
        <w:rPr>
          <w:rFonts w:ascii="Calibri Light" w:eastAsia="Times New Roman" w:hAnsi="Calibri Light" w:cs="Calibri Light"/>
          <w:b/>
          <w:bCs/>
          <w:caps/>
          <w:sz w:val="18"/>
          <w:szCs w:val="18"/>
          <w14:cntxtAlts/>
        </w:rPr>
        <w:t xml:space="preserve">WMD Rohbau-Kasten ist notwendiges Zubehör </w:t>
      </w:r>
    </w:p>
    <w:p w14:paraId="48901E2B" w14:textId="77777777" w:rsidR="00D2732C" w:rsidRPr="00D2732C" w:rsidRDefault="00D2732C" w:rsidP="00D2732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14:cntxtAlts/>
        </w:rPr>
      </w:pPr>
      <w:r w:rsidRPr="00D2732C">
        <w:rPr>
          <w:rFonts w:ascii="Times New Roman" w:eastAsia="Times New Roman" w:hAnsi="Times New Roman" w:cs="Times New Roman"/>
          <w:sz w:val="24"/>
          <w:szCs w:val="24"/>
          <w14:cntxtAlts/>
        </w:rPr>
        <w:t> </w:t>
      </w:r>
    </w:p>
    <w:p w14:paraId="5BE2380D" w14:textId="77777777" w:rsidR="00D2732C" w:rsidRPr="00D2732C" w:rsidRDefault="00D2732C" w:rsidP="00D2732C">
      <w:pPr>
        <w:widowControl w:val="0"/>
        <w:spacing w:line="285" w:lineRule="auto"/>
        <w:rPr>
          <w:rFonts w:eastAsia="Times New Roman"/>
          <w14:cntxtAlts/>
        </w:rPr>
      </w:pPr>
      <w:r w:rsidRPr="00D2732C">
        <w:rPr>
          <w:rFonts w:eastAsia="Times New Roman"/>
          <w14:cntxtAlts/>
        </w:rPr>
        <w:t> </w:t>
      </w:r>
    </w:p>
    <w:p w14:paraId="6F2A0C9B" w14:textId="77777777" w:rsidR="00DB32E1" w:rsidRDefault="00DB32E1" w:rsidP="00D2732C">
      <w:pPr>
        <w:widowControl w:val="0"/>
        <w:spacing w:after="0" w:line="278" w:lineRule="auto"/>
      </w:pPr>
    </w:p>
    <w:sectPr w:rsidR="00DB32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C028E"/>
    <w:rsid w:val="00134278"/>
    <w:rsid w:val="00152039"/>
    <w:rsid w:val="001D66F5"/>
    <w:rsid w:val="00267054"/>
    <w:rsid w:val="003558E0"/>
    <w:rsid w:val="003630A0"/>
    <w:rsid w:val="00402692"/>
    <w:rsid w:val="004416FA"/>
    <w:rsid w:val="00474C60"/>
    <w:rsid w:val="004942FE"/>
    <w:rsid w:val="004A5051"/>
    <w:rsid w:val="004B3D88"/>
    <w:rsid w:val="005955D2"/>
    <w:rsid w:val="005C706B"/>
    <w:rsid w:val="0060760F"/>
    <w:rsid w:val="006A0DCE"/>
    <w:rsid w:val="006B2197"/>
    <w:rsid w:val="006C0115"/>
    <w:rsid w:val="0085380E"/>
    <w:rsid w:val="008C1B51"/>
    <w:rsid w:val="009879C3"/>
    <w:rsid w:val="00C54161"/>
    <w:rsid w:val="00D2732C"/>
    <w:rsid w:val="00D615D3"/>
    <w:rsid w:val="00D70FD6"/>
    <w:rsid w:val="00DB32E1"/>
    <w:rsid w:val="00DE36F3"/>
    <w:rsid w:val="00E412FC"/>
    <w:rsid w:val="00E42FFC"/>
    <w:rsid w:val="00F8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3</cp:revision>
  <dcterms:created xsi:type="dcterms:W3CDTF">2021-08-02T07:43:00Z</dcterms:created>
  <dcterms:modified xsi:type="dcterms:W3CDTF">2021-08-25T12:32:00Z</dcterms:modified>
</cp:coreProperties>
</file>